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E0018">
      <w:pPr>
        <w:tabs>
          <w:tab w:val="left" w:pos="8640"/>
        </w:tabs>
        <w:adjustRightInd w:val="0"/>
        <w:snapToGrid w:val="0"/>
        <w:spacing w:line="640" w:lineRule="exact"/>
        <w:rPr>
          <w:rFonts w:hint="eastAsia" w:ascii="黑体" w:hAnsi="黑体" w:eastAsia="黑体" w:cs="黑体"/>
          <w:bCs/>
          <w:sz w:val="32"/>
          <w:szCs w:val="32"/>
          <w:lang w:val="en-US"/>
        </w:rPr>
      </w:pPr>
      <w:r>
        <w:rPr>
          <w:rFonts w:hint="eastAsia" w:ascii="黑体" w:hAnsi="黑体" w:eastAsia="黑体" w:cs="黑体"/>
          <w:bCs/>
          <w:sz w:val="32"/>
          <w:szCs w:val="32"/>
          <w:lang w:val="en-US"/>
        </w:rPr>
        <w:t>附件1</w:t>
      </w:r>
    </w:p>
    <w:p w14:paraId="48143605">
      <w:pPr>
        <w:tabs>
          <w:tab w:val="left" w:pos="8640"/>
        </w:tabs>
        <w:adjustRightInd w:val="0"/>
        <w:snapToGrid w:val="0"/>
        <w:spacing w:line="640" w:lineRule="exact"/>
        <w:rPr>
          <w:rFonts w:ascii="仿宋_GB2312" w:eastAsia="仿宋_GB2312"/>
          <w:bCs/>
          <w:sz w:val="32"/>
          <w:szCs w:val="32"/>
          <w:lang w:val="en-US"/>
        </w:rPr>
      </w:pPr>
    </w:p>
    <w:p w14:paraId="26836D84">
      <w:pPr>
        <w:tabs>
          <w:tab w:val="left" w:pos="8640"/>
        </w:tabs>
        <w:adjustRightInd w:val="0"/>
        <w:snapToGrid w:val="0"/>
        <w:spacing w:line="640" w:lineRule="exact"/>
        <w:jc w:val="center"/>
        <w:rPr>
          <w:rFonts w:ascii="方正小标宋简体" w:eastAsia="方正小标宋简体"/>
          <w:bCs/>
          <w:sz w:val="44"/>
          <w:szCs w:val="44"/>
        </w:rPr>
      </w:pPr>
      <w:r>
        <w:rPr>
          <w:rFonts w:hint="eastAsia" w:ascii="方正小标宋简体" w:eastAsia="方正小标宋简体"/>
          <w:bCs/>
          <w:sz w:val="44"/>
          <w:szCs w:val="44"/>
          <w:lang w:val="en-US" w:eastAsia="zh-CN"/>
        </w:rPr>
        <w:t>第二届青年绿色科技创新大赛</w:t>
      </w:r>
      <w:r>
        <w:rPr>
          <w:rFonts w:hint="eastAsia" w:ascii="方正小标宋简体" w:eastAsia="方正小标宋简体"/>
          <w:bCs/>
          <w:sz w:val="44"/>
          <w:szCs w:val="44"/>
        </w:rPr>
        <w:t>“揭榜挂帅”</w:t>
      </w:r>
    </w:p>
    <w:p w14:paraId="7AC836D1">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lang w:val="en-US"/>
        </w:rPr>
        <w:t>专项赛</w:t>
      </w:r>
      <w:r>
        <w:rPr>
          <w:rFonts w:hint="eastAsia" w:ascii="方正小标宋简体" w:eastAsia="方正小标宋简体"/>
          <w:bCs/>
          <w:sz w:val="44"/>
          <w:szCs w:val="44"/>
        </w:rPr>
        <w:t>榜单选题征集</w:t>
      </w:r>
      <w:r>
        <w:rPr>
          <w:rFonts w:hint="eastAsia" w:ascii="方正小标宋简体" w:eastAsia="方正小标宋简体"/>
          <w:bCs/>
          <w:spacing w:val="6"/>
          <w:sz w:val="44"/>
          <w:szCs w:val="44"/>
        </w:rPr>
        <w:t>表</w:t>
      </w:r>
    </w:p>
    <w:p w14:paraId="6DEBE376">
      <w:pPr>
        <w:tabs>
          <w:tab w:val="left" w:pos="8640"/>
        </w:tabs>
        <w:adjustRightInd w:val="0"/>
        <w:snapToGrid w:val="0"/>
        <w:spacing w:line="560" w:lineRule="exact"/>
        <w:rPr>
          <w:rFonts w:ascii="方正黑体简体" w:eastAsia="方正黑体简体"/>
          <w:bCs/>
          <w:spacing w:val="6"/>
          <w:sz w:val="32"/>
          <w:szCs w:val="32"/>
        </w:rPr>
      </w:pPr>
    </w:p>
    <w:p w14:paraId="0D8229AB">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0CE1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5854C14">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单位名称</w:t>
            </w:r>
          </w:p>
        </w:tc>
        <w:tc>
          <w:tcPr>
            <w:tcW w:w="6932" w:type="dxa"/>
            <w:gridSpan w:val="3"/>
            <w:vAlign w:val="center"/>
          </w:tcPr>
          <w:p w14:paraId="75C475A0">
            <w:pPr>
              <w:jc w:val="center"/>
              <w:textAlignment w:val="center"/>
              <w:rPr>
                <w:rFonts w:hint="eastAsia" w:ascii="Times New Roman Regular" w:hAnsi="Times New Roman Regular" w:eastAsia="方正仿宋简体" w:cs="Times New Roman Regular"/>
                <w:color w:val="000000"/>
              </w:rPr>
            </w:pPr>
          </w:p>
        </w:tc>
      </w:tr>
      <w:tr w14:paraId="266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19B5362">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单位类型</w:t>
            </w:r>
          </w:p>
        </w:tc>
        <w:tc>
          <w:tcPr>
            <w:tcW w:w="6932" w:type="dxa"/>
            <w:gridSpan w:val="3"/>
            <w:vAlign w:val="center"/>
          </w:tcPr>
          <w:p w14:paraId="60172BBE">
            <w:pPr>
              <w:adjustRightInd w:val="0"/>
              <w:snapToGrid w:val="0"/>
              <w:jc w:val="both"/>
              <w:rPr>
                <w:rFonts w:ascii="Times New Roman Regular" w:hAnsi="Times New Roman Regular" w:eastAsia="方正仿宋简体"/>
                <w:bCs/>
                <w:spacing w:val="6"/>
                <w:szCs w:val="28"/>
                <w:lang w:val="en-US"/>
              </w:rPr>
            </w:pPr>
            <w:r>
              <w:rPr>
                <w:rFonts w:ascii="Segoe UI" w:hAnsi="Segoe UI" w:cs="Segoe UI"/>
                <w:shd w:val="clear" w:color="auto" w:fill="FFFFFF"/>
              </w:rPr>
              <w:t xml:space="preserve">□ </w:t>
            </w:r>
            <w:r>
              <w:rPr>
                <w:rFonts w:hint="eastAsia" w:ascii="Times New Roman Regular" w:hAnsi="Times New Roman Regular" w:eastAsia="方正仿宋简体"/>
                <w:bCs/>
                <w:spacing w:val="6"/>
                <w:szCs w:val="28"/>
                <w:lang w:val="en-US"/>
              </w:rPr>
              <w:t>市级机关</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各区政府及委办局</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街道乡镇</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村（社区）</w:t>
            </w:r>
            <w:r>
              <w:rPr>
                <w:rFonts w:ascii="Segoe UI" w:hAnsi="Segoe UI" w:cs="Segoe UI"/>
                <w:shd w:val="clear" w:color="auto" w:fill="FFFFFF"/>
              </w:rPr>
              <w:t xml:space="preserve">□ </w:t>
            </w:r>
            <w:r>
              <w:rPr>
                <w:rFonts w:hint="eastAsia" w:ascii="Times New Roman Regular" w:hAnsi="Times New Roman Regular" w:eastAsia="方正仿宋简体"/>
                <w:bCs/>
                <w:spacing w:val="6"/>
                <w:szCs w:val="28"/>
                <w:lang w:val="en-US"/>
              </w:rPr>
              <w:t>科研机构</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行业协会</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中央企业</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 xml:space="preserve">国有企业 </w:t>
            </w:r>
            <w:r>
              <w:rPr>
                <w:rFonts w:ascii="Segoe UI" w:hAnsi="Segoe UI" w:cs="Segoe UI"/>
                <w:shd w:val="clear" w:color="auto" w:fill="FFFFFF"/>
              </w:rPr>
              <w:t>□</w:t>
            </w:r>
            <w:r>
              <w:rPr>
                <w:rFonts w:ascii="Times New Roman Regular" w:hAnsi="Times New Roman Regular" w:eastAsia="方正仿宋简体"/>
                <w:bCs/>
                <w:spacing w:val="6"/>
                <w:szCs w:val="28"/>
                <w:lang w:val="en-US"/>
              </w:rPr>
              <w:t xml:space="preserve"> </w:t>
            </w:r>
            <w:r>
              <w:rPr>
                <w:rFonts w:hint="eastAsia" w:ascii="Times New Roman Regular" w:hAnsi="Times New Roman Regular" w:eastAsia="方正仿宋简体"/>
                <w:bCs/>
                <w:spacing w:val="6"/>
                <w:szCs w:val="28"/>
                <w:lang w:val="en-US"/>
              </w:rPr>
              <w:t>国有控股企业</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外资企业</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合资企业</w:t>
            </w:r>
            <w:r>
              <w:rPr>
                <w:rFonts w:ascii="Segoe UI" w:hAnsi="Segoe UI" w:cs="Segoe UI"/>
                <w:shd w:val="clear" w:color="auto" w:fill="FFFFFF"/>
              </w:rPr>
              <w:t xml:space="preserve"> □ </w:t>
            </w:r>
            <w:r>
              <w:rPr>
                <w:rFonts w:hint="eastAsia" w:ascii="Times New Roman Regular" w:hAnsi="Times New Roman Regular" w:eastAsia="方正仿宋简体"/>
                <w:bCs/>
                <w:spacing w:val="6"/>
                <w:szCs w:val="28"/>
                <w:lang w:val="en-US"/>
              </w:rPr>
              <w:t>私营企业</w:t>
            </w:r>
          </w:p>
          <w:p w14:paraId="7EDAAE6A">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（如不属于以上类型请注明）</w:t>
            </w:r>
            <w:r>
              <w:rPr>
                <w:rFonts w:ascii="Segoe UI" w:hAnsi="Segoe UI" w:cs="Segoe UI"/>
                <w:shd w:val="clear" w:color="auto" w:fill="FFFFFF"/>
              </w:rPr>
              <w:t>_____________________</w:t>
            </w:r>
          </w:p>
        </w:tc>
      </w:tr>
      <w:tr w14:paraId="47C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BAE57A0">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地址</w:t>
            </w:r>
          </w:p>
        </w:tc>
        <w:tc>
          <w:tcPr>
            <w:tcW w:w="6932" w:type="dxa"/>
            <w:gridSpan w:val="3"/>
            <w:vAlign w:val="center"/>
          </w:tcPr>
          <w:p w14:paraId="0A646035">
            <w:pPr>
              <w:adjustRightInd w:val="0"/>
              <w:jc w:val="center"/>
              <w:rPr>
                <w:rFonts w:hint="eastAsia" w:ascii="Times New Roman Regular" w:hAnsi="Times New Roman Regular" w:eastAsia="方正仿宋简体" w:cs="Times New Roman Regular"/>
              </w:rPr>
            </w:pPr>
          </w:p>
        </w:tc>
      </w:tr>
      <w:tr w14:paraId="6D92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5B58B58">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lang w:val="en-US"/>
              </w:rPr>
              <w:t>单位</w:t>
            </w:r>
            <w:r>
              <w:rPr>
                <w:rFonts w:hint="eastAsia" w:ascii="方正楷体简体" w:eastAsia="方正楷体简体"/>
                <w:sz w:val="28"/>
                <w:szCs w:val="32"/>
              </w:rPr>
              <w:t>简介</w:t>
            </w:r>
          </w:p>
        </w:tc>
        <w:tc>
          <w:tcPr>
            <w:tcW w:w="6932" w:type="dxa"/>
            <w:gridSpan w:val="3"/>
            <w:vAlign w:val="center"/>
          </w:tcPr>
          <w:p w14:paraId="00AFA67C">
            <w:pPr>
              <w:adjustRightInd w:val="0"/>
              <w:snapToGrid w:val="0"/>
              <w:jc w:val="both"/>
              <w:rPr>
                <w:rFonts w:hint="eastAsia" w:ascii="Times New Roman Regular" w:hAnsi="Times New Roman Regular" w:eastAsia="方正仿宋简体" w:cs="Times New Roman Regular"/>
                <w:bCs/>
                <w:spacing w:val="6"/>
                <w:szCs w:val="28"/>
              </w:rPr>
            </w:pPr>
            <w:r>
              <w:rPr>
                <w:rFonts w:hint="eastAsia" w:ascii="Times New Roman Regular" w:hAnsi="Times New Roman Regular" w:eastAsia="方正仿宋简体"/>
                <w:bCs/>
                <w:spacing w:val="6"/>
                <w:szCs w:val="28"/>
                <w:lang w:val="en-US"/>
              </w:rPr>
              <w:t>（如出题单位是企业，可写明注册资本、公司性质、规模、发展状况、核心竞争力、业绩、资质、荣誉等关键信息；其他性质单位请如实填写相关信息。）</w:t>
            </w:r>
          </w:p>
        </w:tc>
      </w:tr>
      <w:tr w14:paraId="46F8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A04971B">
            <w:pPr>
              <w:adjustRightInd w:val="0"/>
              <w:snapToGrid w:val="0"/>
              <w:ind w:firstLine="280" w:firstLineChars="100"/>
              <w:jc w:val="both"/>
              <w:rPr>
                <w:rFonts w:hint="eastAsia" w:ascii="Times New Roman Regular" w:hAnsi="Times New Roman Regular" w:eastAsia="方正仿宋简体"/>
                <w:bCs/>
                <w:spacing w:val="6"/>
                <w:szCs w:val="28"/>
              </w:rPr>
            </w:pPr>
            <w:r>
              <w:rPr>
                <w:rFonts w:hint="eastAsia" w:ascii="方正楷体简体" w:eastAsia="方正楷体简体"/>
                <w:sz w:val="28"/>
                <w:szCs w:val="32"/>
                <w:lang w:val="en-US"/>
              </w:rPr>
              <w:t>联系人</w:t>
            </w:r>
          </w:p>
        </w:tc>
        <w:tc>
          <w:tcPr>
            <w:tcW w:w="3076" w:type="dxa"/>
            <w:vAlign w:val="center"/>
          </w:tcPr>
          <w:p w14:paraId="0D25BB8E">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填写此次榜单选题征集工作相关负责同志的姓名</w:t>
            </w:r>
          </w:p>
        </w:tc>
        <w:tc>
          <w:tcPr>
            <w:tcW w:w="1073" w:type="dxa"/>
            <w:vAlign w:val="center"/>
          </w:tcPr>
          <w:p w14:paraId="7B98FAC4">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职务</w:t>
            </w:r>
          </w:p>
        </w:tc>
        <w:tc>
          <w:tcPr>
            <w:tcW w:w="2783" w:type="dxa"/>
            <w:vAlign w:val="center"/>
          </w:tcPr>
          <w:p w14:paraId="36D93CA5">
            <w:pPr>
              <w:adjustRightInd w:val="0"/>
              <w:jc w:val="center"/>
              <w:rPr>
                <w:rFonts w:hint="eastAsia" w:ascii="Times New Roman Regular" w:hAnsi="Times New Roman Regular" w:eastAsia="方正仿宋简体" w:cs="Times New Roman Regular"/>
              </w:rPr>
            </w:pPr>
          </w:p>
        </w:tc>
      </w:tr>
      <w:tr w14:paraId="70C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41B30B00">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手机</w:t>
            </w:r>
          </w:p>
        </w:tc>
        <w:tc>
          <w:tcPr>
            <w:tcW w:w="3076" w:type="dxa"/>
            <w:vAlign w:val="center"/>
          </w:tcPr>
          <w:p w14:paraId="0CB9DAF1">
            <w:pPr>
              <w:adjustRightInd w:val="0"/>
              <w:jc w:val="center"/>
              <w:rPr>
                <w:rFonts w:hint="eastAsia" w:ascii="Times New Roman Regular" w:hAnsi="Times New Roman Regular" w:eastAsia="方正仿宋简体" w:cs="Times New Roman Regular"/>
              </w:rPr>
            </w:pPr>
          </w:p>
        </w:tc>
        <w:tc>
          <w:tcPr>
            <w:tcW w:w="1073" w:type="dxa"/>
            <w:vAlign w:val="center"/>
          </w:tcPr>
          <w:p w14:paraId="5110FE28">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微信</w:t>
            </w:r>
          </w:p>
        </w:tc>
        <w:tc>
          <w:tcPr>
            <w:tcW w:w="2783" w:type="dxa"/>
            <w:vAlign w:val="center"/>
          </w:tcPr>
          <w:p w14:paraId="13F31DA0">
            <w:pPr>
              <w:adjustRightInd w:val="0"/>
              <w:jc w:val="center"/>
              <w:rPr>
                <w:rFonts w:hint="eastAsia" w:ascii="Times New Roman Regular" w:hAnsi="Times New Roman Regular" w:eastAsia="方正仿宋简体" w:cs="Times New Roman Regular"/>
              </w:rPr>
            </w:pPr>
          </w:p>
        </w:tc>
      </w:tr>
    </w:tbl>
    <w:p w14:paraId="01C51257">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14:paraId="05A5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05D4F1A">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题目</w:t>
            </w:r>
          </w:p>
        </w:tc>
        <w:tc>
          <w:tcPr>
            <w:tcW w:w="6669" w:type="dxa"/>
            <w:tcBorders>
              <w:tl2br w:val="nil"/>
              <w:tr2bl w:val="nil"/>
            </w:tcBorders>
            <w:shd w:val="clear" w:color="auto" w:fill="FFFFFF"/>
            <w:vAlign w:val="center"/>
          </w:tcPr>
          <w:p w14:paraId="16B05478">
            <w:pPr>
              <w:adjustRightInd w:val="0"/>
              <w:jc w:val="center"/>
              <w:rPr>
                <w:rFonts w:hint="eastAsia" w:ascii="Times New Roman Regular" w:hAnsi="Times New Roman Regular" w:eastAsia="方正仿宋简体" w:cs="Times New Roman Regular"/>
              </w:rPr>
            </w:pPr>
          </w:p>
        </w:tc>
      </w:tr>
      <w:tr w14:paraId="09EEC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E2ECE62">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行业领域</w:t>
            </w:r>
          </w:p>
        </w:tc>
        <w:tc>
          <w:tcPr>
            <w:tcW w:w="6669" w:type="dxa"/>
            <w:tcBorders>
              <w:tl2br w:val="nil"/>
              <w:tr2bl w:val="nil"/>
            </w:tcBorders>
            <w:shd w:val="clear" w:color="auto" w:fill="FFFFFF"/>
            <w:vAlign w:val="center"/>
          </w:tcPr>
          <w:p w14:paraId="54B04909">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（例如：生态环境保护、资源高效利用、绿色能源开发、绿色产业发展、生态修复、碳中和与碳减排等）</w:t>
            </w:r>
          </w:p>
        </w:tc>
      </w:tr>
      <w:tr w14:paraId="3B7D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8D73C4A">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题目介绍</w:t>
            </w:r>
          </w:p>
        </w:tc>
        <w:tc>
          <w:tcPr>
            <w:tcW w:w="6669" w:type="dxa"/>
            <w:tcBorders>
              <w:tl2br w:val="nil"/>
              <w:tr2bl w:val="nil"/>
            </w:tcBorders>
            <w:shd w:val="clear" w:color="auto" w:fill="FFFFFF"/>
            <w:vAlign w:val="center"/>
          </w:tcPr>
          <w:p w14:paraId="25348E31">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（单位应在此部分详细阐述题目及其背景、需求、应用等，对题目进行细致解释。注意事项：</w:t>
            </w:r>
          </w:p>
          <w:p w14:paraId="6C3FC324">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题目应紧密围绕绿色科技创新主题，聚焦绿色科技发展前沿、生态环境保护、资源高效利用等领域的实际问题，具有明确的应用场景和实际需求，具备科研攻关条件和实际应用价值。</w:t>
            </w:r>
          </w:p>
          <w:p w14:paraId="652E3802">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技术需求和成果需求务必真实明确，避免已经研发出来或者相对成熟的技术或方案作为选题方向。</w:t>
            </w:r>
          </w:p>
          <w:p w14:paraId="39278F5A">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提倡研究热度高、技术需求大、应用前景广、可调动潜在揭榜</w:t>
            </w:r>
            <w:r>
              <w:rPr>
                <w:rFonts w:hint="eastAsia" w:ascii="Times New Roman Regular" w:hAnsi="Times New Roman Regular" w:eastAsia="方正仿宋简体"/>
                <w:bCs/>
                <w:spacing w:val="6"/>
                <w:szCs w:val="28"/>
                <w:lang w:val="en-US" w:eastAsia="zh-CN"/>
              </w:rPr>
              <w:t>青年</w:t>
            </w:r>
            <w:r>
              <w:rPr>
                <w:rFonts w:hint="eastAsia" w:ascii="Times New Roman Regular" w:hAnsi="Times New Roman Regular" w:eastAsia="方正仿宋简体"/>
                <w:bCs/>
                <w:spacing w:val="6"/>
                <w:szCs w:val="28"/>
                <w:lang w:val="en-US"/>
              </w:rPr>
              <w:t>数量较可观、</w:t>
            </w:r>
            <w:r>
              <w:rPr>
                <w:rFonts w:hint="eastAsia" w:ascii="Times New Roman Regular" w:hAnsi="Times New Roman Regular" w:eastAsia="方正仿宋简体"/>
                <w:bCs/>
                <w:spacing w:val="6"/>
                <w:szCs w:val="28"/>
                <w:lang w:val="en-US" w:eastAsia="zh-CN"/>
              </w:rPr>
              <w:t>青年</w:t>
            </w:r>
            <w:r>
              <w:rPr>
                <w:rFonts w:hint="eastAsia" w:ascii="Times New Roman Regular" w:hAnsi="Times New Roman Regular" w:eastAsia="方正仿宋简体"/>
                <w:bCs/>
                <w:spacing w:val="6"/>
                <w:szCs w:val="28"/>
                <w:lang w:val="en-US"/>
              </w:rPr>
              <w:t>创新主体可能参与率较高的选题，尽量避免技术研发投入周期过长、潜在创新主体相对较少、较难实现突破的选题。</w:t>
            </w:r>
          </w:p>
          <w:p w14:paraId="6430B42E">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选题不得涉及任何商业行为，不得对参赛</w:t>
            </w:r>
            <w:r>
              <w:rPr>
                <w:rFonts w:hint="eastAsia" w:ascii="Times New Roman Regular" w:hAnsi="Times New Roman Regular" w:eastAsia="方正仿宋简体"/>
                <w:bCs/>
                <w:spacing w:val="6"/>
                <w:szCs w:val="28"/>
                <w:lang w:val="en-US" w:eastAsia="zh-CN"/>
              </w:rPr>
              <w:t>者</w:t>
            </w:r>
            <w:r>
              <w:rPr>
                <w:rFonts w:hint="eastAsia" w:ascii="Times New Roman Regular" w:hAnsi="Times New Roman Regular" w:eastAsia="方正仿宋简体"/>
                <w:bCs/>
                <w:spacing w:val="6"/>
                <w:szCs w:val="28"/>
                <w:lang w:val="en-US"/>
              </w:rPr>
              <w:t>有任何竞榜答题以外的绑定行为和商业要求。）</w:t>
            </w:r>
          </w:p>
        </w:tc>
      </w:tr>
      <w:tr w14:paraId="600C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B192797">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技术意义和经济社会效益</w:t>
            </w:r>
          </w:p>
        </w:tc>
        <w:tc>
          <w:tcPr>
            <w:tcW w:w="6669" w:type="dxa"/>
            <w:tcBorders>
              <w:bottom w:val="single" w:color="auto" w:sz="4" w:space="0"/>
              <w:tl2br w:val="nil"/>
              <w:tr2bl w:val="nil"/>
            </w:tcBorders>
            <w:shd w:val="clear" w:color="auto" w:fill="FFFFFF"/>
            <w:vAlign w:val="center"/>
          </w:tcPr>
          <w:p w14:paraId="1F10BC1A">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例如题目对攻关某项“卡脖子”技术、解决某项科技发展前沿技术难题、解决某项关键核心技术壁垒或对解决当前经济社会等领域中相关重大课题和现实问题具有何种意义或推动价值等，或题目攻关取得的预期成果可能产生的经济、社会效益，对提升我国相关产业竞争力、助力国家经济社会高质量发展等方面的实质性作用等。）</w:t>
            </w:r>
          </w:p>
        </w:tc>
      </w:tr>
      <w:tr w14:paraId="2CB1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14:paraId="6A46BCF0">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CB34B4">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（对</w:t>
            </w:r>
            <w:r>
              <w:rPr>
                <w:rFonts w:hint="eastAsia" w:ascii="Times New Roman Regular" w:hAnsi="Times New Roman Regular" w:eastAsia="方正仿宋简体"/>
                <w:bCs/>
                <w:spacing w:val="6"/>
                <w:szCs w:val="28"/>
                <w:lang w:val="en-US" w:eastAsia="zh-CN"/>
              </w:rPr>
              <w:t>参赛者</w:t>
            </w:r>
            <w:r>
              <w:rPr>
                <w:rFonts w:hint="eastAsia" w:ascii="Times New Roman Regular" w:hAnsi="Times New Roman Regular" w:eastAsia="方正仿宋简体"/>
                <w:bCs/>
                <w:spacing w:val="6"/>
                <w:szCs w:val="28"/>
                <w:lang w:val="en-US"/>
              </w:rPr>
              <w:t>答题和提交的作品方案提出相关具体要求，明确评选标准，清晰阐明作品提报的形式、时间、要求、优劣标准等，以便参赛</w:t>
            </w:r>
            <w:r>
              <w:rPr>
                <w:rFonts w:hint="eastAsia" w:ascii="Times New Roman Regular" w:hAnsi="Times New Roman Regular" w:eastAsia="方正仿宋简体"/>
                <w:bCs/>
                <w:spacing w:val="6"/>
                <w:szCs w:val="28"/>
                <w:lang w:val="en-US" w:eastAsia="zh-CN"/>
              </w:rPr>
              <w:t>者</w:t>
            </w:r>
            <w:r>
              <w:rPr>
                <w:rFonts w:hint="eastAsia" w:ascii="Times New Roman Regular" w:hAnsi="Times New Roman Regular" w:eastAsia="方正仿宋简体"/>
                <w:bCs/>
                <w:spacing w:val="6"/>
                <w:szCs w:val="28"/>
                <w:lang w:val="en-US"/>
              </w:rPr>
              <w:t>更为全面准确地了解选题和扎实备赛。）</w:t>
            </w:r>
          </w:p>
        </w:tc>
      </w:tr>
    </w:tbl>
    <w:p w14:paraId="39E037D2">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三、激励保障</w:t>
      </w:r>
    </w:p>
    <w:p w14:paraId="69CA44CF">
      <w:pPr>
        <w:tabs>
          <w:tab w:val="left" w:pos="8640"/>
        </w:tabs>
        <w:adjustRightInd w:val="0"/>
        <w:snapToGrid w:val="0"/>
        <w:spacing w:line="440" w:lineRule="exact"/>
        <w:rPr>
          <w:rFonts w:ascii="方正楷体简体" w:hAnsi="方正楷体简体" w:eastAsia="方正楷体简体" w:cs="方正楷体简体"/>
          <w:bCs/>
          <w:spacing w:val="6"/>
          <w:w w:val="97"/>
        </w:rPr>
      </w:pPr>
      <w:r>
        <w:rPr>
          <w:rFonts w:hint="eastAsia" w:ascii="方正楷体简体" w:hAnsi="方正楷体简体" w:eastAsia="方正楷体简体" w:cs="方正楷体简体"/>
          <w:bCs/>
          <w:spacing w:val="6"/>
          <w:w w:val="97"/>
        </w:rPr>
        <w:t>（参赛者一经获奖，出题单位须及时兑现相关保障措施、奖项设置及奖励措施等）</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237E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FBEAB05">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指导措施</w:t>
            </w:r>
          </w:p>
        </w:tc>
        <w:tc>
          <w:tcPr>
            <w:tcW w:w="6689" w:type="dxa"/>
            <w:tcBorders>
              <w:tl2br w:val="nil"/>
              <w:tr2bl w:val="nil"/>
            </w:tcBorders>
            <w:shd w:val="clear" w:color="auto" w:fill="FFFFFF"/>
            <w:vAlign w:val="center"/>
          </w:tcPr>
          <w:p w14:paraId="20B38EEC">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说明单位为参赛团队可提供的指导帮助等，例如参观应用场景、实践调研、提供相关实验条件或器材、提供可供参考的以往相关研究资料材料等，配备专门指导人员、推动产教融合等，写明落实时间和落实保障措施。）</w:t>
            </w:r>
          </w:p>
        </w:tc>
      </w:tr>
      <w:tr w14:paraId="5F65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0682BAE">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奖项设置和奖励措施</w:t>
            </w:r>
          </w:p>
        </w:tc>
        <w:tc>
          <w:tcPr>
            <w:tcW w:w="6689" w:type="dxa"/>
            <w:tcBorders>
              <w:tl2br w:val="nil"/>
              <w:tr2bl w:val="nil"/>
            </w:tcBorders>
            <w:shd w:val="clear" w:color="auto" w:fill="FFFFFF"/>
            <w:vAlign w:val="center"/>
          </w:tcPr>
          <w:p w14:paraId="476095F1">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w:t>
            </w:r>
            <w:r>
              <w:rPr>
                <w:rFonts w:hint="eastAsia" w:ascii="Times New Roman Regular" w:hAnsi="Times New Roman Regular" w:eastAsia="方正仿宋简体" w:cs="Times New Roman"/>
                <w:bCs/>
                <w:spacing w:val="6"/>
                <w:szCs w:val="28"/>
                <w:lang w:val="en-US"/>
              </w:rPr>
              <w:t>根据赛事安排，每个选题原则上设“擂主”</w:t>
            </w:r>
            <w:r>
              <w:rPr>
                <w:rFonts w:hint="eastAsia" w:ascii="Times New Roman Regular" w:hAnsi="Times New Roman Regular" w:eastAsia="方正仿宋简体" w:cs="Times New Roman"/>
                <w:bCs/>
                <w:spacing w:val="6"/>
                <w:szCs w:val="28"/>
                <w:lang w:val="en-US" w:eastAsia="zh-CN"/>
              </w:rPr>
              <w:t>作品</w:t>
            </w:r>
            <w:r>
              <w:rPr>
                <w:rFonts w:hint="eastAsia" w:ascii="Times New Roman Regular" w:hAnsi="Times New Roman Regular" w:eastAsia="方正仿宋简体" w:cs="Times New Roman"/>
                <w:bCs/>
                <w:spacing w:val="6"/>
                <w:szCs w:val="28"/>
                <w:lang w:val="en-US"/>
              </w:rPr>
              <w:t>1个，根据实际情况评出</w:t>
            </w:r>
            <w:r>
              <w:rPr>
                <w:rFonts w:hint="eastAsia" w:ascii="Times New Roman Regular" w:hAnsi="Times New Roman Regular" w:eastAsia="方正仿宋简体" w:cs="Times New Roman"/>
                <w:bCs/>
                <w:spacing w:val="6"/>
                <w:szCs w:val="28"/>
                <w:lang w:val="en-US" w:eastAsia="zh-CN"/>
              </w:rPr>
              <w:t>优秀作品</w:t>
            </w:r>
            <w:r>
              <w:rPr>
                <w:rFonts w:hint="eastAsia" w:ascii="Times New Roman Regular" w:hAnsi="Times New Roman Regular" w:eastAsia="方正仿宋简体" w:cs="Times New Roman"/>
                <w:bCs/>
                <w:spacing w:val="6"/>
                <w:szCs w:val="28"/>
                <w:lang w:val="en-US"/>
              </w:rPr>
              <w:t>若干。</w:t>
            </w:r>
            <w:r>
              <w:rPr>
                <w:rFonts w:hint="eastAsia" w:ascii="Times New Roman Regular" w:hAnsi="Times New Roman Regular" w:eastAsia="方正仿宋简体"/>
                <w:bCs/>
                <w:spacing w:val="6"/>
                <w:szCs w:val="28"/>
                <w:lang w:val="en-US"/>
              </w:rPr>
              <w:t>详细说明可为获奖者提供的</w:t>
            </w:r>
            <w:r>
              <w:rPr>
                <w:rFonts w:hint="eastAsia" w:ascii="Times New Roman Regular" w:hAnsi="Times New Roman Regular" w:eastAsia="方正仿宋简体"/>
                <w:bCs/>
                <w:spacing w:val="6"/>
                <w:szCs w:val="28"/>
                <w:lang w:val="en-US" w:eastAsia="zh-CN"/>
              </w:rPr>
              <w:t>激励保障措施，如</w:t>
            </w:r>
            <w:r>
              <w:rPr>
                <w:rFonts w:hint="eastAsia" w:ascii="Times New Roman Regular" w:hAnsi="Times New Roman Regular" w:eastAsia="方正仿宋简体"/>
                <w:bCs/>
                <w:spacing w:val="6"/>
                <w:szCs w:val="28"/>
                <w:lang w:val="en-US"/>
              </w:rPr>
              <w:t>奖金、实习实践机会、就业岗位、人才引进政策或求职“绿色通道”、产教融合以及成果孵化政策以及奖励兑现时间和保障方式。奖励措施越有吸引力，</w:t>
            </w:r>
            <w:r>
              <w:rPr>
                <w:rFonts w:hint="eastAsia" w:ascii="Times New Roman Regular" w:hAnsi="Times New Roman Regular" w:eastAsia="方正仿宋简体"/>
                <w:bCs/>
                <w:spacing w:val="6"/>
                <w:szCs w:val="28"/>
                <w:lang w:val="en-US" w:eastAsia="zh-CN"/>
              </w:rPr>
              <w:t>参赛者</w:t>
            </w:r>
            <w:r>
              <w:rPr>
                <w:rFonts w:hint="eastAsia" w:ascii="Times New Roman Regular" w:hAnsi="Times New Roman Regular" w:eastAsia="方正仿宋简体"/>
                <w:bCs/>
                <w:spacing w:val="6"/>
                <w:szCs w:val="28"/>
                <w:lang w:val="en-US"/>
              </w:rPr>
              <w:t>参与热情和积极性相对越高。对“擂主”团队的奖励措施要有相对明显区别，进行签约时兑现。）</w:t>
            </w:r>
          </w:p>
        </w:tc>
      </w:tr>
    </w:tbl>
    <w:p w14:paraId="4014AF21">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br w:type="page"/>
      </w:r>
    </w:p>
    <w:p w14:paraId="5A930B5C">
      <w:pPr>
        <w:tabs>
          <w:tab w:val="left" w:pos="8640"/>
        </w:tabs>
        <w:adjustRightInd w:val="0"/>
        <w:snapToGrid w:val="0"/>
        <w:spacing w:line="560" w:lineRule="exact"/>
        <w:rPr>
          <w:rFonts w:hint="eastAsia" w:ascii="黑体" w:hAnsi="黑体" w:eastAsia="黑体" w:cs="黑体"/>
          <w:bCs/>
          <w:spacing w:val="6"/>
          <w:sz w:val="32"/>
          <w:szCs w:val="32"/>
          <w:lang w:val="en-US"/>
        </w:rPr>
      </w:pPr>
      <w:bookmarkStart w:id="0" w:name="_GoBack"/>
      <w:r>
        <w:rPr>
          <w:rFonts w:hint="eastAsia" w:ascii="黑体" w:hAnsi="黑体" w:eastAsia="黑体" w:cs="黑体"/>
          <w:bCs/>
          <w:spacing w:val="6"/>
          <w:sz w:val="32"/>
          <w:szCs w:val="32"/>
          <w:lang w:val="en-US"/>
        </w:rPr>
        <w:t>四、承诺书</w:t>
      </w:r>
    </w:p>
    <w:bookmarkEnd w:id="0"/>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659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419" w:hRule="atLeast"/>
          <w:jc w:val="center"/>
        </w:trPr>
        <w:tc>
          <w:tcPr>
            <w:tcW w:w="1815" w:type="dxa"/>
            <w:tcBorders>
              <w:tl2br w:val="nil"/>
              <w:tr2bl w:val="nil"/>
            </w:tcBorders>
            <w:shd w:val="clear" w:color="auto" w:fill="FFFFFF"/>
            <w:vAlign w:val="center"/>
          </w:tcPr>
          <w:p w14:paraId="5CE47CF8">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承诺书</w:t>
            </w:r>
          </w:p>
          <w:p w14:paraId="449B157A">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（请阅知，该部分内容不要做任何删改）</w:t>
            </w:r>
          </w:p>
        </w:tc>
        <w:tc>
          <w:tcPr>
            <w:tcW w:w="6689" w:type="dxa"/>
            <w:tcBorders>
              <w:tl2br w:val="nil"/>
              <w:tr2bl w:val="nil"/>
            </w:tcBorders>
            <w:shd w:val="clear" w:color="auto" w:fill="FFFFFF"/>
            <w:vAlign w:val="center"/>
          </w:tcPr>
          <w:p w14:paraId="6B02032B">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（请阅知，该部分内容不要做任何删改）</w:t>
            </w:r>
          </w:p>
          <w:p w14:paraId="47406CCD">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我单位作为第二届青年绿色科技创新大赛“揭榜挂帅”专项赛选题申报单位，特做承诺如下：</w:t>
            </w:r>
          </w:p>
          <w:p w14:paraId="0D9AC8C5">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我单位严格遵守专项赛既定方案的相关规定和要求，服从大赛组委会的相关要求及安排，共同做好比赛工作。</w:t>
            </w:r>
          </w:p>
          <w:p w14:paraId="0614EE4F">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我单位成立竞赛专班，委派专门人员负责比赛联络组织和赛务工作，组建大赛技术指导团队和竞赛评审团队，及时解答参赛对象的相关疑问。</w:t>
            </w:r>
          </w:p>
          <w:p w14:paraId="6C06FDC6">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按照比赛方案相关要求和约定，我单位及时兑现为</w:t>
            </w:r>
            <w:r>
              <w:rPr>
                <w:rFonts w:hint="eastAsia" w:ascii="Times New Roman Regular" w:hAnsi="Times New Roman Regular" w:eastAsia="方正仿宋简体"/>
                <w:bCs/>
                <w:spacing w:val="6"/>
                <w:szCs w:val="28"/>
                <w:lang w:val="en-US" w:eastAsia="zh-CN"/>
              </w:rPr>
              <w:t>参赛者</w:t>
            </w:r>
            <w:r>
              <w:rPr>
                <w:rFonts w:hint="eastAsia" w:ascii="Times New Roman Regular" w:hAnsi="Times New Roman Regular" w:eastAsia="方正仿宋简体"/>
                <w:bCs/>
                <w:spacing w:val="6"/>
                <w:szCs w:val="28"/>
                <w:lang w:val="en-US"/>
              </w:rPr>
              <w:t>提供的保障和对获奖者的奖励，不做拖延、不打折扣。</w:t>
            </w:r>
          </w:p>
          <w:p w14:paraId="63429428">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参赛对象对其所提报的作品享有完全知识产权，我单位尊重并保护参赛者的合法权利。无论参赛对象是否获奖，未经参赛对象同意，我单位不以任何形式擅自使用、修改参赛者的作品。如我单位拟使用参赛作品，将与相关参赛对象沟通联络，取得授权同意后方可使用。如出现对参赛作品侵权行为，一经查实，自觉接受相关法律责任追究。</w:t>
            </w:r>
          </w:p>
          <w:p w14:paraId="0C3AACDC">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我单位将严格遵守以上承诺，强化社会责任意识和社会担当，在组委会的统筹指导下，切实履行好大赛组织相关主体责任。</w:t>
            </w:r>
          </w:p>
          <w:p w14:paraId="1F161771">
            <w:pPr>
              <w:adjustRightInd w:val="0"/>
              <w:snapToGrid w:val="0"/>
              <w:jc w:val="both"/>
              <w:rPr>
                <w:rFonts w:hint="eastAsia" w:ascii="Times New Roman Regular" w:hAnsi="Times New Roman Regular" w:eastAsia="方正仿宋简体"/>
                <w:bCs/>
                <w:spacing w:val="6"/>
                <w:szCs w:val="28"/>
                <w:lang w:val="en-US"/>
              </w:rPr>
            </w:pPr>
          </w:p>
          <w:p w14:paraId="3D94EB9F">
            <w:pPr>
              <w:adjustRightInd w:val="0"/>
              <w:snapToGrid w:val="0"/>
              <w:jc w:val="both"/>
              <w:rPr>
                <w:rFonts w:hint="eastAsia" w:ascii="Times New Roman Regular" w:hAnsi="Times New Roman Regular" w:eastAsia="方正仿宋简体"/>
                <w:bCs/>
                <w:spacing w:val="6"/>
                <w:szCs w:val="28"/>
                <w:lang w:val="en-US"/>
              </w:rPr>
            </w:pPr>
          </w:p>
          <w:p w14:paraId="0C20CB9A">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承诺人：</w:t>
            </w:r>
          </w:p>
          <w:p w14:paraId="7D981598">
            <w:pPr>
              <w:adjustRightInd w:val="0"/>
              <w:snapToGrid w:val="0"/>
              <w:jc w:val="both"/>
              <w:rPr>
                <w:rFonts w:hint="eastAsia" w:ascii="Times New Roman Regular" w:hAnsi="Times New Roman Regular" w:eastAsia="方正仿宋简体"/>
                <w:bCs/>
                <w:spacing w:val="6"/>
                <w:szCs w:val="28"/>
                <w:lang w:val="en-US"/>
              </w:rPr>
            </w:pPr>
          </w:p>
          <w:p w14:paraId="115484F9">
            <w:pPr>
              <w:adjustRightInd w:val="0"/>
              <w:snapToGrid w:val="0"/>
              <w:jc w:val="both"/>
              <w:rPr>
                <w:rFonts w:hint="eastAsia" w:ascii="Times New Roman Regular" w:hAnsi="Times New Roman Regular" w:eastAsia="方正仿宋简体"/>
                <w:bCs/>
                <w:spacing w:val="6"/>
                <w:szCs w:val="28"/>
                <w:lang w:val="en-US"/>
              </w:rPr>
            </w:pPr>
          </w:p>
          <w:p w14:paraId="5211D120">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日  期：</w:t>
            </w:r>
          </w:p>
          <w:p w14:paraId="7EBC1FF8">
            <w:pPr>
              <w:adjustRightInd w:val="0"/>
              <w:snapToGrid w:val="0"/>
              <w:jc w:val="both"/>
              <w:rPr>
                <w:rFonts w:hint="eastAsia" w:ascii="Times New Roman Regular" w:hAnsi="Times New Roman Regular" w:eastAsia="方正仿宋简体"/>
                <w:bCs/>
                <w:spacing w:val="6"/>
                <w:szCs w:val="28"/>
                <w:lang w:val="en-US"/>
              </w:rPr>
            </w:pPr>
          </w:p>
          <w:p w14:paraId="6EF2DEC5">
            <w:pPr>
              <w:adjustRightInd w:val="0"/>
              <w:snapToGrid w:val="0"/>
              <w:jc w:val="both"/>
              <w:rPr>
                <w:rFonts w:hint="eastAsia" w:ascii="Times New Roman Regular" w:hAnsi="Times New Roman Regular" w:eastAsia="方正仿宋简体"/>
                <w:bCs/>
                <w:spacing w:val="6"/>
                <w:szCs w:val="28"/>
                <w:lang w:val="en-US"/>
              </w:rPr>
            </w:pPr>
          </w:p>
        </w:tc>
      </w:tr>
    </w:tbl>
    <w:p w14:paraId="0B05F0CF">
      <w:pPr>
        <w:tabs>
          <w:tab w:val="left" w:pos="8640"/>
        </w:tabs>
        <w:adjustRightInd w:val="0"/>
        <w:snapToGrid w:val="0"/>
        <w:spacing w:line="560" w:lineRule="exact"/>
        <w:rPr>
          <w:rFonts w:ascii="方正黑体简体" w:eastAsia="方正黑体简体"/>
          <w:bCs/>
          <w:spacing w:val="6"/>
          <w:sz w:val="32"/>
          <w:szCs w:val="32"/>
          <w:lang w:val="en-US"/>
        </w:rPr>
      </w:pPr>
    </w:p>
    <w:p w14:paraId="63E87127">
      <w:pPr>
        <w:tabs>
          <w:tab w:val="left" w:pos="8640"/>
        </w:tabs>
        <w:adjustRightInd w:val="0"/>
        <w:snapToGrid w:val="0"/>
        <w:spacing w:line="560" w:lineRule="exact"/>
        <w:rPr>
          <w:rFonts w:ascii="方正黑体简体" w:eastAsia="方正黑体简体"/>
          <w:bCs/>
          <w:spacing w:val="6"/>
          <w:sz w:val="32"/>
          <w:szCs w:val="32"/>
          <w:lang w:val="en-US"/>
        </w:rPr>
      </w:pPr>
    </w:p>
    <w:p w14:paraId="49EBD9EA">
      <w:pPr>
        <w:rPr>
          <w:rFonts w:ascii="方正黑体简体" w:eastAsia="方正黑体简体"/>
          <w:bCs/>
          <w:spacing w:val="6"/>
          <w:sz w:val="32"/>
          <w:szCs w:val="32"/>
          <w:lang w:val="en-US"/>
        </w:rPr>
      </w:pPr>
      <w:r>
        <w:rPr>
          <w:rFonts w:hint="eastAsia" w:ascii="方正黑体简体" w:eastAsia="方正黑体简体"/>
          <w:bCs/>
          <w:spacing w:val="6"/>
          <w:sz w:val="32"/>
          <w:szCs w:val="32"/>
          <w:lang w:val="en-US"/>
        </w:rPr>
        <w:br w:type="page"/>
      </w:r>
    </w:p>
    <w:p w14:paraId="541C6B51">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lang w:val="en-US"/>
        </w:rPr>
        <w:t>五、单位意见</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28BA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05" w:hRule="atLeast"/>
          <w:jc w:val="center"/>
        </w:trPr>
        <w:tc>
          <w:tcPr>
            <w:tcW w:w="1815" w:type="dxa"/>
            <w:tcBorders>
              <w:tl2br w:val="nil"/>
              <w:tr2bl w:val="nil"/>
            </w:tcBorders>
            <w:shd w:val="clear" w:color="auto" w:fill="FFFFFF"/>
            <w:vAlign w:val="center"/>
          </w:tcPr>
          <w:p w14:paraId="614DEF72">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其他</w:t>
            </w:r>
          </w:p>
        </w:tc>
        <w:tc>
          <w:tcPr>
            <w:tcW w:w="6689" w:type="dxa"/>
            <w:tcBorders>
              <w:tl2br w:val="nil"/>
              <w:tr2bl w:val="nil"/>
            </w:tcBorders>
            <w:shd w:val="clear" w:color="auto" w:fill="FFFFFF"/>
            <w:vAlign w:val="center"/>
          </w:tcPr>
          <w:p w14:paraId="05E7CD45">
            <w:pPr>
              <w:adjustRightInd w:val="0"/>
              <w:snapToGrid w:val="0"/>
              <w:spacing w:line="560" w:lineRule="exact"/>
              <w:ind w:firstLine="504" w:firstLineChars="200"/>
              <w:rPr>
                <w:rFonts w:ascii="方正仿宋简体" w:eastAsia="方正仿宋简体"/>
                <w:bCs/>
                <w:spacing w:val="6"/>
                <w:szCs w:val="28"/>
              </w:rPr>
            </w:pPr>
            <w:r>
              <w:rPr>
                <w:rFonts w:hint="eastAsia" w:ascii="Times New Roman Regular" w:hAnsi="Times New Roman Regular" w:eastAsia="方正仿宋简体" w:cs="Times New Roman Regular"/>
                <w:bCs/>
                <w:spacing w:val="6"/>
                <w:szCs w:val="28"/>
              </w:rPr>
              <w:t>说明</w:t>
            </w:r>
            <w:r>
              <w:rPr>
                <w:rFonts w:ascii="Times New Roman Regular" w:hAnsi="Times New Roman Regular" w:eastAsia="方正仿宋简体" w:cs="Times New Roman Regular"/>
                <w:bCs/>
                <w:spacing w:val="6"/>
                <w:szCs w:val="28"/>
              </w:rPr>
              <w:t>其他需要明确的事项、约定等</w:t>
            </w:r>
          </w:p>
        </w:tc>
      </w:tr>
      <w:tr w14:paraId="00AD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89" w:hRule="atLeast"/>
          <w:jc w:val="center"/>
        </w:trPr>
        <w:tc>
          <w:tcPr>
            <w:tcW w:w="1815" w:type="dxa"/>
            <w:tcBorders>
              <w:tl2br w:val="nil"/>
              <w:tr2bl w:val="nil"/>
            </w:tcBorders>
            <w:shd w:val="clear" w:color="auto" w:fill="FFFFFF"/>
            <w:vAlign w:val="center"/>
          </w:tcPr>
          <w:p w14:paraId="1923DCD7">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rPr>
              <w:t>单位</w:t>
            </w:r>
            <w:r>
              <w:rPr>
                <w:rFonts w:hint="eastAsia" w:ascii="方正楷体简体" w:eastAsia="方正楷体简体"/>
                <w:sz w:val="28"/>
                <w:szCs w:val="28"/>
              </w:rPr>
              <w:t>意见</w:t>
            </w:r>
          </w:p>
        </w:tc>
        <w:tc>
          <w:tcPr>
            <w:tcW w:w="6689" w:type="dxa"/>
            <w:tcBorders>
              <w:tl2br w:val="nil"/>
              <w:tr2bl w:val="nil"/>
            </w:tcBorders>
            <w:shd w:val="clear" w:color="auto" w:fill="FFFFFF"/>
            <w:vAlign w:val="center"/>
          </w:tcPr>
          <w:p w14:paraId="0FDBDCAE">
            <w:pPr>
              <w:adjustRightInd w:val="0"/>
              <w:snapToGrid w:val="0"/>
              <w:spacing w:line="560" w:lineRule="exact"/>
              <w:ind w:firstLine="504" w:firstLineChars="200"/>
              <w:rPr>
                <w:rFonts w:ascii="方正仿宋简体" w:eastAsia="方正仿宋简体"/>
                <w:bCs/>
                <w:spacing w:val="6"/>
                <w:szCs w:val="28"/>
                <w:lang w:val="en-US"/>
              </w:rPr>
            </w:pPr>
            <w:r>
              <w:rPr>
                <w:rFonts w:hint="eastAsia" w:ascii="方正仿宋简体" w:eastAsia="方正仿宋简体"/>
                <w:bCs/>
                <w:spacing w:val="6"/>
                <w:szCs w:val="28"/>
                <w:lang w:val="en-US"/>
              </w:rPr>
              <w:t>此处写明单位申报意见并加盖单位公章</w:t>
            </w:r>
          </w:p>
        </w:tc>
      </w:tr>
    </w:tbl>
    <w:p w14:paraId="6FF2B5DE">
      <w:pPr>
        <w:widowControl w:val="0"/>
        <w:spacing w:line="0" w:lineRule="atLeast"/>
        <w:ind w:firstLine="602" w:firstLineChars="200"/>
        <w:jc w:val="both"/>
        <w:rPr>
          <w:rFonts w:ascii="方正楷体简体" w:hAnsi="方正楷体简体" w:eastAsia="方正楷体简体" w:cs="方正楷体简体"/>
          <w:b/>
          <w:bCs/>
          <w:sz w:val="30"/>
          <w:szCs w:val="30"/>
        </w:rPr>
      </w:pPr>
    </w:p>
    <w:p w14:paraId="2378F26E">
      <w:pPr>
        <w:widowControl w:val="0"/>
        <w:spacing w:line="0" w:lineRule="atLeast"/>
        <w:jc w:val="both"/>
        <w:rPr>
          <w:rFonts w:ascii="方正楷体简体" w:hAnsi="方正楷体简体" w:eastAsia="方正楷体简体" w:cs="方正楷体简体"/>
          <w:b/>
          <w:bCs/>
          <w:sz w:val="24"/>
          <w:szCs w:val="24"/>
        </w:rPr>
      </w:pPr>
      <w:r>
        <w:rPr>
          <w:rFonts w:hint="eastAsia" w:ascii="方正楷体简体" w:hAnsi="方正楷体简体" w:eastAsia="方正楷体简体" w:cs="方正楷体简体"/>
          <w:b/>
          <w:bCs/>
          <w:sz w:val="24"/>
          <w:szCs w:val="24"/>
        </w:rPr>
        <w:t>备注：</w:t>
      </w:r>
    </w:p>
    <w:p w14:paraId="51D5D0C4">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本表所填所有信息务必真实有效，除“承诺书”部分内的既有内容不做任何删改外，其余方框内的说明文字请出题单位阅知后删除并根据相关要求和提示填写实际内容，本表格及相关材料未经组委会同意请勿传给其他单位或个人。</w:t>
      </w:r>
    </w:p>
    <w:p w14:paraId="12B6C6D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填报材料要重点突出、条理清晰、格式美观、体例规范，填报内容条目较多时请在表格内分条规范撰写，请勿改变本表整体版式，有相关疑问请电话咨询组委会同志（联系方式：</w:t>
      </w:r>
      <w:r>
        <w:rPr>
          <w:rFonts w:hint="eastAsia" w:ascii="Times New Roman Regular" w:hAnsi="Times New Roman Regular" w:eastAsia="方正仿宋简体"/>
          <w:bCs/>
          <w:spacing w:val="6"/>
          <w:szCs w:val="28"/>
          <w:lang w:val="en-US" w:eastAsia="zh-CN"/>
        </w:rPr>
        <w:t>010-62338273</w:t>
      </w:r>
      <w:r>
        <w:rPr>
          <w:rFonts w:hint="eastAsia" w:ascii="Times New Roman Regular" w:hAnsi="Times New Roman Regular" w:eastAsia="方正仿宋简体"/>
          <w:bCs/>
          <w:spacing w:val="6"/>
          <w:szCs w:val="28"/>
          <w:lang w:val="en-US"/>
        </w:rPr>
        <w:t>）。</w:t>
      </w:r>
    </w:p>
    <w:p w14:paraId="08F8206C">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本表所有相关事项最终解释权归第二届青年绿色科技创新大赛组委会所有。</w:t>
      </w:r>
    </w:p>
    <w:p w14:paraId="320086A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表格填写完毕后，请将WORD版和PDF盖章电子版（文件命名格式为XX单位——XX项目）同时报送给归口单位（PDF电子版表格须含单位盖章，建议为盖章后的文件扫描件）。</w:t>
      </w:r>
    </w:p>
    <w:p w14:paraId="593BAAE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衷心感谢贵单位的关注和支持！</w:t>
      </w:r>
    </w:p>
    <w:p w14:paraId="44165406">
      <w:pPr>
        <w:adjustRightInd w:val="0"/>
        <w:snapToGrid w:val="0"/>
        <w:jc w:val="right"/>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第二届青年绿色科技创新大赛组委会</w:t>
      </w: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E41BDF-9BA0-4741-966C-50A51EB175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B0434239-0D6F-4E7B-81EA-05B6FE2DFCA1}"/>
  </w:font>
  <w:font w:name="方正小标宋简体">
    <w:panose1 w:val="03000509000000000000"/>
    <w:charset w:val="86"/>
    <w:family w:val="script"/>
    <w:pitch w:val="default"/>
    <w:sig w:usb0="00000001" w:usb1="080E0000" w:usb2="00000000" w:usb3="00000000" w:csb0="00040000" w:csb1="00000000"/>
    <w:embedRegular r:id="rId3" w:fontKey="{E3021121-B68C-4BCC-B404-C8B5BA88B939}"/>
  </w:font>
  <w:font w:name="方正黑体简体">
    <w:panose1 w:val="03000509000000000000"/>
    <w:charset w:val="86"/>
    <w:family w:val="auto"/>
    <w:pitch w:val="default"/>
    <w:sig w:usb0="00000001" w:usb1="080E0000" w:usb2="00000000" w:usb3="00000000" w:csb0="00040000" w:csb1="00000000"/>
    <w:embedRegular r:id="rId4" w:fontKey="{B770764A-3179-4E4F-825D-7B6E58AFCEE2}"/>
  </w:font>
  <w:font w:name="方正楷体简体">
    <w:altName w:val="楷体_GB2312"/>
    <w:panose1 w:val="02010601030101010101"/>
    <w:charset w:val="86"/>
    <w:family w:val="auto"/>
    <w:pitch w:val="default"/>
    <w:sig w:usb0="00000000" w:usb1="00000000" w:usb2="00000000" w:usb3="00000000" w:csb0="00040000" w:csb1="00000000"/>
    <w:embedRegular r:id="rId5" w:fontKey="{4D3F3241-9D0A-4D8E-8489-B62FFF8E2BC8}"/>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embedRegular r:id="rId6" w:fontKey="{4B74AB37-8850-40CB-A271-769C7CD02CB4}"/>
  </w:font>
  <w:font w:name="方正仿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7" w:fontKey="{75C47345-D46E-44E7-BAB1-D533F2F62F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7CC25B15">
        <w:pPr>
          <w:pStyle w:val="2"/>
          <w:jc w:val="center"/>
        </w:pPr>
        <w:r>
          <w:fldChar w:fldCharType="begin"/>
        </w:r>
        <w:r>
          <w:instrText xml:space="preserve">PAGE   \* MERGEFORMAT</w:instrText>
        </w:r>
        <w:r>
          <w:fldChar w:fldCharType="separate"/>
        </w:r>
        <w:r>
          <w:rPr>
            <w:lang w:val="zh-CN"/>
          </w:rPr>
          <w:t>4</w:t>
        </w:r>
        <w:r>
          <w:fldChar w:fldCharType="end"/>
        </w:r>
      </w:p>
    </w:sdtContent>
  </w:sdt>
  <w:p w14:paraId="472D256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TA0ZDJiZGMyYzBiZDMzY2QxYjZiMmZmMDBiZWY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97BB2"/>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41DE"/>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E5702"/>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A1667EC"/>
    <w:rsid w:val="1AD27C6F"/>
    <w:rsid w:val="1E504BF2"/>
    <w:rsid w:val="1F762BAF"/>
    <w:rsid w:val="20672782"/>
    <w:rsid w:val="22463DDE"/>
    <w:rsid w:val="23991047"/>
    <w:rsid w:val="23B107E7"/>
    <w:rsid w:val="23B940CE"/>
    <w:rsid w:val="242F1397"/>
    <w:rsid w:val="2604714B"/>
    <w:rsid w:val="26680B0E"/>
    <w:rsid w:val="26D6070D"/>
    <w:rsid w:val="276607BD"/>
    <w:rsid w:val="2A6974B4"/>
    <w:rsid w:val="2A85768A"/>
    <w:rsid w:val="2B731B4E"/>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ED27DBD"/>
    <w:rsid w:val="40504E9C"/>
    <w:rsid w:val="4185378C"/>
    <w:rsid w:val="45A06791"/>
    <w:rsid w:val="47791038"/>
    <w:rsid w:val="49ED0155"/>
    <w:rsid w:val="4AFF1B0B"/>
    <w:rsid w:val="4B907252"/>
    <w:rsid w:val="4B9A22C6"/>
    <w:rsid w:val="4D47054C"/>
    <w:rsid w:val="4FDF2564"/>
    <w:rsid w:val="50571C9F"/>
    <w:rsid w:val="50AB003F"/>
    <w:rsid w:val="52353A0A"/>
    <w:rsid w:val="560E14B9"/>
    <w:rsid w:val="597D2244"/>
    <w:rsid w:val="5A0D30B4"/>
    <w:rsid w:val="5A2B0AEE"/>
    <w:rsid w:val="5B3429A4"/>
    <w:rsid w:val="5C146507"/>
    <w:rsid w:val="5C9D087A"/>
    <w:rsid w:val="5D35760E"/>
    <w:rsid w:val="5D5840D6"/>
    <w:rsid w:val="619135C2"/>
    <w:rsid w:val="62D04AAA"/>
    <w:rsid w:val="64126E1E"/>
    <w:rsid w:val="65F77B57"/>
    <w:rsid w:val="65FF3AA9"/>
    <w:rsid w:val="660F3D1F"/>
    <w:rsid w:val="66152ACA"/>
    <w:rsid w:val="68B44D24"/>
    <w:rsid w:val="6BDF6CC4"/>
    <w:rsid w:val="70905002"/>
    <w:rsid w:val="70BB7C71"/>
    <w:rsid w:val="71B400B8"/>
    <w:rsid w:val="72EF1566"/>
    <w:rsid w:val="73412F53"/>
    <w:rsid w:val="74770050"/>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22"/>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未处理的提及3"/>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1992</Words>
  <Characters>2032</Characters>
  <Lines>15</Lines>
  <Paragraphs>4</Paragraphs>
  <TotalTime>6</TotalTime>
  <ScaleCrop>false</ScaleCrop>
  <LinksUpToDate>false</LinksUpToDate>
  <CharactersWithSpaces>2056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2022-12-31T13:38:00Z</dcterms:created>
  <dc:creator>张 斌</dc:creator>
  <cp:lastModifiedBy>岳攀</cp:lastModifiedBy>
  <cp:lastPrinted>2023-01-11T03:09:00Z</cp:lastPrinted>
  <dcterms:modified xsi:type="dcterms:W3CDTF">2025-04-30T09:09:52Z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96B2DA85D3EF44878CA2308EF2077766</vt:lpwstr>
  </property>
  <property fmtid="{D5CDD505-2E9C-101B-9397-08002B2CF9AE}" pid="4" name="KSOTemplateDocerSaveRecord">
    <vt:lpwstr>eyJoZGlkIjoiMjZlNzcwZjgzNWVkZDgyMWU3MWU2NTdkOWFiNzMwMDkiLCJ1c2VySWQiOiIyNDY2OTUyNTkifQ==</vt:lpwstr>
  </property>
</Properties>
</file>